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9E" w:rsidRDefault="0032559C">
      <w:pPr>
        <w:pStyle w:val="a3"/>
        <w:spacing w:before="66" w:line="322" w:lineRule="exact"/>
        <w:ind w:right="1194"/>
        <w:jc w:val="right"/>
      </w:pPr>
      <w:r>
        <w:t>КАРТА</w:t>
      </w:r>
      <w:r>
        <w:rPr>
          <w:spacing w:val="-2"/>
        </w:rPr>
        <w:t xml:space="preserve"> </w:t>
      </w:r>
      <w:r>
        <w:t>№3</w:t>
      </w:r>
    </w:p>
    <w:p w:rsidR="0032559C" w:rsidRDefault="0032559C">
      <w:pPr>
        <w:pStyle w:val="a3"/>
        <w:ind w:left="2518" w:right="1779" w:hanging="600"/>
      </w:pPr>
      <w:r>
        <w:t>Оценка</w:t>
      </w:r>
      <w:r>
        <w:rPr>
          <w:spacing w:val="-4"/>
        </w:rPr>
        <w:t xml:space="preserve"> </w:t>
      </w:r>
      <w:r>
        <w:t>кадровых</w:t>
      </w:r>
      <w:r>
        <w:rPr>
          <w:spacing w:val="-8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</w:p>
    <w:p w:rsidR="00CC4F9E" w:rsidRDefault="0032559C">
      <w:pPr>
        <w:pStyle w:val="a3"/>
        <w:ind w:left="2518" w:right="1779" w:hanging="600"/>
      </w:pPr>
      <w:r>
        <w:t xml:space="preserve"> МОБУ СОШ с. Белое Озеро</w:t>
      </w:r>
    </w:p>
    <w:p w:rsidR="00CC4F9E" w:rsidRDefault="0032559C">
      <w:pPr>
        <w:tabs>
          <w:tab w:val="left" w:pos="9723"/>
        </w:tabs>
        <w:spacing w:line="321" w:lineRule="exact"/>
        <w:ind w:left="5913"/>
        <w:rPr>
          <w:sz w:val="28"/>
        </w:rPr>
      </w:pPr>
      <w:r>
        <w:rPr>
          <w:sz w:val="28"/>
        </w:rPr>
        <w:t>Дата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C4F9E" w:rsidRDefault="00CC4F9E">
      <w:pPr>
        <w:spacing w:before="6"/>
        <w:rPr>
          <w:sz w:val="2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4466"/>
        <w:gridCol w:w="2847"/>
      </w:tblGrid>
      <w:tr w:rsidR="00CC4F9E">
        <w:trPr>
          <w:trHeight w:val="797"/>
        </w:trPr>
        <w:tc>
          <w:tcPr>
            <w:tcW w:w="3236" w:type="dxa"/>
          </w:tcPr>
          <w:p w:rsidR="00CC4F9E" w:rsidRDefault="0032559C">
            <w:pPr>
              <w:pStyle w:val="TableParagraph"/>
              <w:spacing w:line="261" w:lineRule="exact"/>
              <w:ind w:left="715" w:hanging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Показатели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оценки</w:t>
            </w:r>
          </w:p>
          <w:p w:rsidR="00CC4F9E" w:rsidRDefault="0032559C">
            <w:pPr>
              <w:pStyle w:val="TableParagraph"/>
              <w:spacing w:line="264" w:lineRule="exact"/>
              <w:ind w:left="479" w:right="460" w:firstLine="23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кадровых условий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реализации</w:t>
            </w:r>
            <w:r>
              <w:rPr>
                <w:b/>
                <w:i/>
                <w:spacing w:val="-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ООП</w:t>
            </w:r>
            <w:r>
              <w:rPr>
                <w:b/>
                <w:i/>
                <w:spacing w:val="-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ДОО</w:t>
            </w:r>
          </w:p>
        </w:tc>
        <w:tc>
          <w:tcPr>
            <w:tcW w:w="4466" w:type="dxa"/>
          </w:tcPr>
          <w:p w:rsidR="00CC4F9E" w:rsidRDefault="0032559C">
            <w:pPr>
              <w:pStyle w:val="TableParagraph"/>
              <w:ind w:left="1090" w:right="363" w:hanging="70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Критерии оценки кадровых условий</w:t>
            </w:r>
            <w:r>
              <w:rPr>
                <w:b/>
                <w:i/>
                <w:spacing w:val="-5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реализации ООП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ДОО</w:t>
            </w:r>
          </w:p>
        </w:tc>
        <w:tc>
          <w:tcPr>
            <w:tcW w:w="2847" w:type="dxa"/>
          </w:tcPr>
          <w:p w:rsidR="00CC4F9E" w:rsidRDefault="0032559C">
            <w:pPr>
              <w:pStyle w:val="TableParagraph"/>
              <w:spacing w:line="261" w:lineRule="exact"/>
              <w:ind w:left="299" w:right="29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Фактические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данные</w:t>
            </w:r>
          </w:p>
        </w:tc>
      </w:tr>
      <w:tr w:rsidR="00CC4F9E">
        <w:trPr>
          <w:trHeight w:val="1847"/>
        </w:trPr>
        <w:tc>
          <w:tcPr>
            <w:tcW w:w="3236" w:type="dxa"/>
          </w:tcPr>
          <w:p w:rsidR="00CC4F9E" w:rsidRDefault="0032559C">
            <w:pPr>
              <w:pStyle w:val="TableParagraph"/>
              <w:ind w:right="379"/>
              <w:rPr>
                <w:sz w:val="23"/>
              </w:rPr>
            </w:pPr>
            <w:r>
              <w:rPr>
                <w:sz w:val="23"/>
              </w:rPr>
              <w:t>Квалификация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4466" w:type="dxa"/>
          </w:tcPr>
          <w:p w:rsidR="00CC4F9E" w:rsidRDefault="0032559C">
            <w:pPr>
              <w:pStyle w:val="TableParagraph"/>
              <w:tabs>
                <w:tab w:val="left" w:pos="2557"/>
                <w:tab w:val="left" w:pos="2937"/>
                <w:tab w:val="left" w:pos="3109"/>
                <w:tab w:val="left" w:pos="3589"/>
              </w:tabs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-соответствие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квалификации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установленным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Едином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квалификационном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справочнике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должностей руководителей, специалистов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служащих</w:t>
            </w:r>
          </w:p>
        </w:tc>
        <w:tc>
          <w:tcPr>
            <w:tcW w:w="2847" w:type="dxa"/>
          </w:tcPr>
          <w:p w:rsidR="00CC4F9E" w:rsidRDefault="0032559C">
            <w:pPr>
              <w:pStyle w:val="TableParagraph"/>
              <w:ind w:left="542" w:right="464" w:firstLine="43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% педагогических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</w:tc>
      </w:tr>
      <w:tr w:rsidR="00CC4F9E">
        <w:trPr>
          <w:trHeight w:val="1848"/>
        </w:trPr>
        <w:tc>
          <w:tcPr>
            <w:tcW w:w="3236" w:type="dxa"/>
          </w:tcPr>
          <w:p w:rsidR="00CC4F9E" w:rsidRDefault="0032559C">
            <w:pPr>
              <w:pStyle w:val="TableParagraph"/>
              <w:ind w:right="286"/>
              <w:rPr>
                <w:sz w:val="23"/>
              </w:rPr>
            </w:pPr>
            <w:r>
              <w:rPr>
                <w:sz w:val="23"/>
              </w:rPr>
              <w:t>Квалификация учебн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вспомогательного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персонала</w:t>
            </w:r>
          </w:p>
        </w:tc>
        <w:tc>
          <w:tcPr>
            <w:tcW w:w="4466" w:type="dxa"/>
          </w:tcPr>
          <w:p w:rsidR="00CC4F9E" w:rsidRDefault="0032559C">
            <w:pPr>
              <w:pStyle w:val="TableParagraph"/>
              <w:tabs>
                <w:tab w:val="left" w:pos="2557"/>
                <w:tab w:val="left" w:pos="3109"/>
                <w:tab w:val="left" w:pos="3589"/>
              </w:tabs>
              <w:ind w:right="103"/>
              <w:jc w:val="both"/>
              <w:rPr>
                <w:sz w:val="23"/>
              </w:rPr>
            </w:pPr>
            <w:r>
              <w:rPr>
                <w:sz w:val="23"/>
              </w:rPr>
              <w:t>-соответствие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вспомогательного персонала требованиям,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установленным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Едином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квалификационном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справочнике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должностей руководителей, специалистов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служащих</w:t>
            </w:r>
          </w:p>
        </w:tc>
        <w:tc>
          <w:tcPr>
            <w:tcW w:w="2847" w:type="dxa"/>
          </w:tcPr>
          <w:p w:rsidR="00CC4F9E" w:rsidRDefault="0032559C">
            <w:pPr>
              <w:pStyle w:val="TableParagraph"/>
              <w:ind w:left="532" w:right="526" w:firstLine="106"/>
              <w:jc w:val="center"/>
              <w:rPr>
                <w:sz w:val="23"/>
              </w:rPr>
            </w:pPr>
            <w:r>
              <w:rPr>
                <w:sz w:val="23"/>
              </w:rPr>
              <w:t>%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учебн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вспомогательного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персонала,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</w:p>
        </w:tc>
      </w:tr>
      <w:tr w:rsidR="00CC4F9E">
        <w:trPr>
          <w:trHeight w:val="796"/>
        </w:trPr>
        <w:tc>
          <w:tcPr>
            <w:tcW w:w="3236" w:type="dxa"/>
          </w:tcPr>
          <w:p w:rsidR="00CC4F9E" w:rsidRDefault="0032559C">
            <w:pPr>
              <w:pStyle w:val="TableParagraph"/>
              <w:ind w:right="1054"/>
              <w:rPr>
                <w:sz w:val="23"/>
              </w:rPr>
            </w:pPr>
            <w:r>
              <w:rPr>
                <w:sz w:val="23"/>
              </w:rPr>
              <w:t>Должностной состав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</w:t>
            </w:r>
            <w:proofErr w:type="gramEnd"/>
          </w:p>
        </w:tc>
        <w:tc>
          <w:tcPr>
            <w:tcW w:w="4466" w:type="dxa"/>
          </w:tcPr>
          <w:p w:rsidR="00CC4F9E" w:rsidRDefault="0032559C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-соответствие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должностей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работников содержанию ООП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</w:t>
            </w:r>
            <w:proofErr w:type="gramEnd"/>
          </w:p>
        </w:tc>
        <w:tc>
          <w:tcPr>
            <w:tcW w:w="2847" w:type="dxa"/>
          </w:tcPr>
          <w:p w:rsidR="00CC4F9E" w:rsidRDefault="0032559C">
            <w:pPr>
              <w:pStyle w:val="TableParagraph"/>
              <w:spacing w:line="256" w:lineRule="exact"/>
              <w:ind w:left="290" w:right="290"/>
              <w:jc w:val="center"/>
              <w:rPr>
                <w:sz w:val="23"/>
              </w:rPr>
            </w:pPr>
            <w:r>
              <w:rPr>
                <w:sz w:val="23"/>
              </w:rPr>
              <w:t>Да/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  <w:tr w:rsidR="00CC4F9E">
        <w:trPr>
          <w:trHeight w:val="5276"/>
        </w:trPr>
        <w:tc>
          <w:tcPr>
            <w:tcW w:w="3236" w:type="dxa"/>
          </w:tcPr>
          <w:p w:rsidR="00CC4F9E" w:rsidRDefault="0032559C">
            <w:pPr>
              <w:pStyle w:val="TableParagraph"/>
              <w:ind w:right="176"/>
              <w:rPr>
                <w:sz w:val="23"/>
              </w:rPr>
            </w:pPr>
            <w:r>
              <w:rPr>
                <w:sz w:val="23"/>
              </w:rPr>
              <w:t>Компетенции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</w:p>
        </w:tc>
        <w:tc>
          <w:tcPr>
            <w:tcW w:w="4466" w:type="dxa"/>
          </w:tcPr>
          <w:p w:rsidR="00CC4F9E" w:rsidRDefault="0032559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2852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способность педагогических 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обеспечивать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эмоциональное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благополучие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CC4F9E" w:rsidRDefault="0032559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3278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способность педагогических 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обеспечивать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поддержку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индивидуальности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инициативы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</w:p>
          <w:p w:rsidR="00CC4F9E" w:rsidRDefault="0032559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способность педагогических 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устанавливать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ситуациях;</w:t>
            </w:r>
          </w:p>
          <w:p w:rsidR="00CC4F9E" w:rsidRDefault="0032559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102" w:firstLine="0"/>
              <w:jc w:val="both"/>
              <w:rPr>
                <w:sz w:val="23"/>
              </w:rPr>
            </w:pPr>
            <w:r>
              <w:rPr>
                <w:sz w:val="23"/>
              </w:rPr>
              <w:t>способность педагогических 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построению вариативного 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 развития детей;</w:t>
            </w:r>
          </w:p>
          <w:p w:rsidR="00CC4F9E" w:rsidRDefault="0032559C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102" w:firstLine="0"/>
              <w:jc w:val="both"/>
              <w:rPr>
                <w:sz w:val="23"/>
              </w:rPr>
            </w:pPr>
            <w:r>
              <w:rPr>
                <w:sz w:val="23"/>
              </w:rPr>
              <w:t>способность педагогических 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конструктивному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родителями воспитанников</w:t>
            </w:r>
            <w:proofErr w:type="gramStart"/>
            <w:r>
              <w:rPr>
                <w:sz w:val="23"/>
              </w:rPr>
              <w:t>..</w:t>
            </w:r>
            <w:proofErr w:type="gramEnd"/>
          </w:p>
        </w:tc>
        <w:tc>
          <w:tcPr>
            <w:tcW w:w="2847" w:type="dxa"/>
          </w:tcPr>
          <w:p w:rsidR="00CC4F9E" w:rsidRDefault="0032559C">
            <w:pPr>
              <w:pStyle w:val="TableParagraph"/>
              <w:spacing w:line="256" w:lineRule="exact"/>
              <w:ind w:left="290" w:right="290"/>
              <w:jc w:val="center"/>
              <w:rPr>
                <w:sz w:val="23"/>
              </w:rPr>
            </w:pPr>
            <w:r>
              <w:rPr>
                <w:sz w:val="23"/>
              </w:rPr>
              <w:t>Да/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нет</w:t>
            </w:r>
          </w:p>
        </w:tc>
      </w:tr>
    </w:tbl>
    <w:p w:rsidR="00CC4F9E" w:rsidRDefault="00CC4F9E">
      <w:pPr>
        <w:rPr>
          <w:sz w:val="20"/>
        </w:rPr>
      </w:pPr>
    </w:p>
    <w:p w:rsidR="00CC4F9E" w:rsidRDefault="00CC4F9E">
      <w:pPr>
        <w:rPr>
          <w:sz w:val="20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1779"/>
        <w:gridCol w:w="2047"/>
        <w:gridCol w:w="2117"/>
        <w:gridCol w:w="1938"/>
      </w:tblGrid>
      <w:tr w:rsidR="0032559C" w:rsidRPr="0032559C" w:rsidTr="009E7CFF">
        <w:trPr>
          <w:trHeight w:val="269"/>
        </w:trPr>
        <w:tc>
          <w:tcPr>
            <w:tcW w:w="1779" w:type="dxa"/>
          </w:tcPr>
          <w:p w:rsidR="0032559C" w:rsidRPr="0032559C" w:rsidRDefault="0032559C" w:rsidP="0032559C">
            <w:pPr>
              <w:spacing w:line="25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Председатель:</w:t>
            </w:r>
          </w:p>
        </w:tc>
        <w:tc>
          <w:tcPr>
            <w:tcW w:w="2047" w:type="dxa"/>
          </w:tcPr>
          <w:p w:rsidR="0032559C" w:rsidRPr="0032559C" w:rsidRDefault="0032559C" w:rsidP="0032559C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 xml:space="preserve">Ст. воспитатель      </w:t>
            </w:r>
          </w:p>
        </w:tc>
        <w:tc>
          <w:tcPr>
            <w:tcW w:w="2117" w:type="dxa"/>
          </w:tcPr>
          <w:p w:rsidR="0032559C" w:rsidRPr="0032559C" w:rsidRDefault="0032559C" w:rsidP="0032559C">
            <w:pPr>
              <w:spacing w:line="250" w:lineRule="exact"/>
              <w:rPr>
                <w:sz w:val="24"/>
              </w:rPr>
            </w:pPr>
            <w:r w:rsidRPr="0032559C">
              <w:rPr>
                <w:sz w:val="24"/>
              </w:rPr>
              <w:t xml:space="preserve">  Зайкина Е.А</w:t>
            </w:r>
          </w:p>
        </w:tc>
        <w:tc>
          <w:tcPr>
            <w:tcW w:w="1938" w:type="dxa"/>
          </w:tcPr>
          <w:p w:rsidR="0032559C" w:rsidRPr="0032559C" w:rsidRDefault="0032559C" w:rsidP="0032559C">
            <w:pPr>
              <w:tabs>
                <w:tab w:val="left" w:pos="1647"/>
              </w:tabs>
              <w:spacing w:line="25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2559C" w:rsidRPr="0032559C" w:rsidTr="009E7CFF">
        <w:trPr>
          <w:trHeight w:val="552"/>
        </w:trPr>
        <w:tc>
          <w:tcPr>
            <w:tcW w:w="1779" w:type="dxa"/>
          </w:tcPr>
          <w:p w:rsidR="0032559C" w:rsidRPr="0032559C" w:rsidRDefault="0032559C" w:rsidP="0032559C">
            <w:pPr>
              <w:spacing w:line="27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Члены</w:t>
            </w:r>
          </w:p>
          <w:p w:rsidR="0032559C" w:rsidRPr="0032559C" w:rsidRDefault="0032559C" w:rsidP="0032559C">
            <w:pPr>
              <w:spacing w:before="3" w:line="260" w:lineRule="exact"/>
              <w:ind w:left="200"/>
              <w:rPr>
                <w:sz w:val="24"/>
              </w:rPr>
            </w:pPr>
            <w:r w:rsidRPr="0032559C">
              <w:rPr>
                <w:sz w:val="24"/>
              </w:rPr>
              <w:t>группы:</w:t>
            </w:r>
          </w:p>
        </w:tc>
        <w:tc>
          <w:tcPr>
            <w:tcW w:w="2047" w:type="dxa"/>
          </w:tcPr>
          <w:p w:rsidR="0032559C" w:rsidRPr="0032559C" w:rsidRDefault="0032559C" w:rsidP="0032559C">
            <w:pPr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2117" w:type="dxa"/>
          </w:tcPr>
          <w:p w:rsidR="0032559C" w:rsidRPr="0032559C" w:rsidRDefault="0032559C" w:rsidP="0032559C">
            <w:pPr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938" w:type="dxa"/>
          </w:tcPr>
          <w:p w:rsidR="0032559C" w:rsidRPr="0032559C" w:rsidRDefault="0032559C" w:rsidP="0032559C">
            <w:pPr>
              <w:tabs>
                <w:tab w:val="left" w:pos="1647"/>
              </w:tabs>
              <w:spacing w:line="270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2559C" w:rsidRPr="0032559C" w:rsidTr="009E7CFF">
        <w:trPr>
          <w:trHeight w:val="276"/>
        </w:trPr>
        <w:tc>
          <w:tcPr>
            <w:tcW w:w="1779" w:type="dxa"/>
          </w:tcPr>
          <w:p w:rsidR="0032559C" w:rsidRPr="0032559C" w:rsidRDefault="0032559C" w:rsidP="0032559C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32559C" w:rsidRPr="0032559C" w:rsidRDefault="0032559C" w:rsidP="0032559C">
            <w:pPr>
              <w:spacing w:line="256" w:lineRule="exact"/>
              <w:ind w:left="111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муз</w:t>
            </w:r>
            <w:proofErr w:type="gramStart"/>
            <w:r w:rsidRPr="0032559C">
              <w:rPr>
                <w:sz w:val="24"/>
              </w:rPr>
              <w:t>.р</w:t>
            </w:r>
            <w:proofErr w:type="gramEnd"/>
            <w:r w:rsidRPr="0032559C">
              <w:rPr>
                <w:sz w:val="24"/>
              </w:rPr>
              <w:t>уководитель</w:t>
            </w:r>
            <w:proofErr w:type="spellEnd"/>
          </w:p>
        </w:tc>
        <w:tc>
          <w:tcPr>
            <w:tcW w:w="2117" w:type="dxa"/>
          </w:tcPr>
          <w:p w:rsidR="0032559C" w:rsidRPr="0032559C" w:rsidRDefault="0032559C" w:rsidP="0032559C">
            <w:pPr>
              <w:spacing w:line="256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Акбашева</w:t>
            </w:r>
            <w:proofErr w:type="spellEnd"/>
            <w:r w:rsidRPr="0032559C">
              <w:rPr>
                <w:sz w:val="24"/>
              </w:rPr>
              <w:t xml:space="preserve"> А.Н.</w:t>
            </w:r>
          </w:p>
        </w:tc>
        <w:tc>
          <w:tcPr>
            <w:tcW w:w="1938" w:type="dxa"/>
          </w:tcPr>
          <w:p w:rsidR="0032559C" w:rsidRPr="0032559C" w:rsidRDefault="0032559C" w:rsidP="0032559C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2559C" w:rsidRPr="0032559C" w:rsidTr="009E7CFF">
        <w:trPr>
          <w:trHeight w:val="276"/>
        </w:trPr>
        <w:tc>
          <w:tcPr>
            <w:tcW w:w="1779" w:type="dxa"/>
          </w:tcPr>
          <w:p w:rsidR="0032559C" w:rsidRPr="0032559C" w:rsidRDefault="0032559C" w:rsidP="0032559C">
            <w:pPr>
              <w:rPr>
                <w:sz w:val="20"/>
              </w:rPr>
            </w:pPr>
          </w:p>
        </w:tc>
        <w:tc>
          <w:tcPr>
            <w:tcW w:w="2047" w:type="dxa"/>
          </w:tcPr>
          <w:p w:rsidR="0032559C" w:rsidRPr="0032559C" w:rsidRDefault="0032559C" w:rsidP="0032559C">
            <w:pPr>
              <w:spacing w:line="256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32559C" w:rsidRPr="0032559C" w:rsidRDefault="0032559C" w:rsidP="0032559C">
            <w:pPr>
              <w:spacing w:line="256" w:lineRule="exact"/>
              <w:ind w:left="105"/>
              <w:rPr>
                <w:sz w:val="24"/>
              </w:rPr>
            </w:pPr>
            <w:r w:rsidRPr="0032559C">
              <w:rPr>
                <w:sz w:val="24"/>
              </w:rPr>
              <w:t>Федорова А.</w:t>
            </w:r>
            <w:proofErr w:type="gramStart"/>
            <w:r w:rsidRPr="0032559C">
              <w:rPr>
                <w:sz w:val="24"/>
              </w:rPr>
              <w:t>Р</w:t>
            </w:r>
            <w:proofErr w:type="gramEnd"/>
          </w:p>
        </w:tc>
        <w:tc>
          <w:tcPr>
            <w:tcW w:w="1938" w:type="dxa"/>
          </w:tcPr>
          <w:p w:rsidR="0032559C" w:rsidRPr="0032559C" w:rsidRDefault="0032559C" w:rsidP="0032559C">
            <w:pPr>
              <w:tabs>
                <w:tab w:val="left" w:pos="1647"/>
              </w:tabs>
              <w:spacing w:line="256" w:lineRule="exact"/>
              <w:ind w:left="32"/>
              <w:jc w:val="center"/>
              <w:rPr>
                <w:sz w:val="24"/>
              </w:rPr>
            </w:pPr>
            <w:r w:rsidRPr="0032559C">
              <w:rPr>
                <w:sz w:val="24"/>
                <w:u w:val="single"/>
              </w:rPr>
              <w:t xml:space="preserve"> </w:t>
            </w:r>
            <w:r w:rsidRPr="0032559C">
              <w:rPr>
                <w:sz w:val="24"/>
                <w:u w:val="single"/>
              </w:rPr>
              <w:tab/>
            </w:r>
          </w:p>
        </w:tc>
      </w:tr>
      <w:tr w:rsidR="0032559C" w:rsidRPr="0032559C" w:rsidTr="009E7CFF">
        <w:trPr>
          <w:trHeight w:val="269"/>
        </w:trPr>
        <w:tc>
          <w:tcPr>
            <w:tcW w:w="1779" w:type="dxa"/>
          </w:tcPr>
          <w:p w:rsidR="0032559C" w:rsidRPr="0032559C" w:rsidRDefault="0032559C" w:rsidP="0032559C">
            <w:pPr>
              <w:rPr>
                <w:sz w:val="18"/>
              </w:rPr>
            </w:pPr>
          </w:p>
        </w:tc>
        <w:tc>
          <w:tcPr>
            <w:tcW w:w="2047" w:type="dxa"/>
          </w:tcPr>
          <w:p w:rsidR="0032559C" w:rsidRPr="0032559C" w:rsidRDefault="0032559C" w:rsidP="0032559C">
            <w:pPr>
              <w:spacing w:line="250" w:lineRule="exact"/>
              <w:ind w:left="111"/>
              <w:rPr>
                <w:sz w:val="24"/>
              </w:rPr>
            </w:pPr>
            <w:r w:rsidRPr="0032559C">
              <w:rPr>
                <w:sz w:val="24"/>
              </w:rPr>
              <w:t>воспитатель</w:t>
            </w:r>
          </w:p>
        </w:tc>
        <w:tc>
          <w:tcPr>
            <w:tcW w:w="2117" w:type="dxa"/>
          </w:tcPr>
          <w:p w:rsidR="0032559C" w:rsidRPr="0032559C" w:rsidRDefault="0032559C" w:rsidP="0032559C">
            <w:pPr>
              <w:spacing w:line="250" w:lineRule="exact"/>
              <w:ind w:left="105"/>
              <w:rPr>
                <w:sz w:val="24"/>
              </w:rPr>
            </w:pPr>
            <w:proofErr w:type="spellStart"/>
            <w:r w:rsidRPr="0032559C">
              <w:rPr>
                <w:sz w:val="24"/>
              </w:rPr>
              <w:t>Еремеева</w:t>
            </w:r>
            <w:proofErr w:type="spellEnd"/>
            <w:r w:rsidRPr="0032559C">
              <w:rPr>
                <w:sz w:val="24"/>
              </w:rPr>
              <w:t xml:space="preserve"> Т.Н.</w:t>
            </w:r>
          </w:p>
        </w:tc>
        <w:tc>
          <w:tcPr>
            <w:tcW w:w="1938" w:type="dxa"/>
          </w:tcPr>
          <w:p w:rsidR="0032559C" w:rsidRPr="0032559C" w:rsidRDefault="0032559C" w:rsidP="0032559C">
            <w:pPr>
              <w:spacing w:before="6" w:after="1"/>
            </w:pPr>
          </w:p>
          <w:p w:rsidR="0032559C" w:rsidRPr="0032559C" w:rsidRDefault="0032559C" w:rsidP="0032559C">
            <w:pPr>
              <w:spacing w:line="20" w:lineRule="exact"/>
              <w:ind w:left="1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6350"/>
                                <a:chOff x="0" y="0"/>
                                <a:chExt cx="156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">
                      <v:line id="Line 3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32559C" w:rsidRPr="0032559C" w:rsidRDefault="0032559C" w:rsidP="0032559C"/>
    <w:p w:rsidR="00CC4F9E" w:rsidRDefault="00CC4F9E">
      <w:pPr>
        <w:spacing w:before="4"/>
        <w:rPr>
          <w:sz w:val="12"/>
        </w:rPr>
      </w:pPr>
      <w:bookmarkStart w:id="0" w:name="_GoBack"/>
      <w:bookmarkEnd w:id="0"/>
    </w:p>
    <w:sectPr w:rsidR="00CC4F9E">
      <w:type w:val="continuous"/>
      <w:pgSz w:w="1191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2A0"/>
    <w:multiLevelType w:val="hybridMultilevel"/>
    <w:tmpl w:val="C4F23378"/>
    <w:lvl w:ilvl="0" w:tplc="F926C362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284AAE">
      <w:numFmt w:val="bullet"/>
      <w:lvlText w:val="•"/>
      <w:lvlJc w:val="left"/>
      <w:pPr>
        <w:ind w:left="553" w:hanging="168"/>
      </w:pPr>
      <w:rPr>
        <w:rFonts w:hint="default"/>
        <w:lang w:val="ru-RU" w:eastAsia="en-US" w:bidi="ar-SA"/>
      </w:rPr>
    </w:lvl>
    <w:lvl w:ilvl="2" w:tplc="8B7EF146">
      <w:numFmt w:val="bullet"/>
      <w:lvlText w:val="•"/>
      <w:lvlJc w:val="left"/>
      <w:pPr>
        <w:ind w:left="987" w:hanging="168"/>
      </w:pPr>
      <w:rPr>
        <w:rFonts w:hint="default"/>
        <w:lang w:val="ru-RU" w:eastAsia="en-US" w:bidi="ar-SA"/>
      </w:rPr>
    </w:lvl>
    <w:lvl w:ilvl="3" w:tplc="94FC11BE">
      <w:numFmt w:val="bullet"/>
      <w:lvlText w:val="•"/>
      <w:lvlJc w:val="left"/>
      <w:pPr>
        <w:ind w:left="1420" w:hanging="168"/>
      </w:pPr>
      <w:rPr>
        <w:rFonts w:hint="default"/>
        <w:lang w:val="ru-RU" w:eastAsia="en-US" w:bidi="ar-SA"/>
      </w:rPr>
    </w:lvl>
    <w:lvl w:ilvl="4" w:tplc="12C09A98">
      <w:numFmt w:val="bullet"/>
      <w:lvlText w:val="•"/>
      <w:lvlJc w:val="left"/>
      <w:pPr>
        <w:ind w:left="1854" w:hanging="168"/>
      </w:pPr>
      <w:rPr>
        <w:rFonts w:hint="default"/>
        <w:lang w:val="ru-RU" w:eastAsia="en-US" w:bidi="ar-SA"/>
      </w:rPr>
    </w:lvl>
    <w:lvl w:ilvl="5" w:tplc="44A004EE">
      <w:numFmt w:val="bullet"/>
      <w:lvlText w:val="•"/>
      <w:lvlJc w:val="left"/>
      <w:pPr>
        <w:ind w:left="2288" w:hanging="168"/>
      </w:pPr>
      <w:rPr>
        <w:rFonts w:hint="default"/>
        <w:lang w:val="ru-RU" w:eastAsia="en-US" w:bidi="ar-SA"/>
      </w:rPr>
    </w:lvl>
    <w:lvl w:ilvl="6" w:tplc="834EA73E">
      <w:numFmt w:val="bullet"/>
      <w:lvlText w:val="•"/>
      <w:lvlJc w:val="left"/>
      <w:pPr>
        <w:ind w:left="2721" w:hanging="168"/>
      </w:pPr>
      <w:rPr>
        <w:rFonts w:hint="default"/>
        <w:lang w:val="ru-RU" w:eastAsia="en-US" w:bidi="ar-SA"/>
      </w:rPr>
    </w:lvl>
    <w:lvl w:ilvl="7" w:tplc="5ED44778">
      <w:numFmt w:val="bullet"/>
      <w:lvlText w:val="•"/>
      <w:lvlJc w:val="left"/>
      <w:pPr>
        <w:ind w:left="3155" w:hanging="168"/>
      </w:pPr>
      <w:rPr>
        <w:rFonts w:hint="default"/>
        <w:lang w:val="ru-RU" w:eastAsia="en-US" w:bidi="ar-SA"/>
      </w:rPr>
    </w:lvl>
    <w:lvl w:ilvl="8" w:tplc="28F21B70">
      <w:numFmt w:val="bullet"/>
      <w:lvlText w:val="•"/>
      <w:lvlJc w:val="left"/>
      <w:pPr>
        <w:ind w:left="3588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F9E"/>
    <w:rsid w:val="0032559C"/>
    <w:rsid w:val="00C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2</cp:revision>
  <dcterms:created xsi:type="dcterms:W3CDTF">2022-08-29T11:58:00Z</dcterms:created>
  <dcterms:modified xsi:type="dcterms:W3CDTF">2022-08-29T12:15:00Z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